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ECC" w:rsidRPr="00B63ECC" w:rsidRDefault="00B63ECC" w:rsidP="00B63ECC">
      <w:pPr>
        <w:spacing w:after="0" w:line="360" w:lineRule="auto"/>
        <w:rPr>
          <w:rFonts w:ascii="Times New Roman" w:hAnsi="Times New Roman" w:cs="Times New Roman"/>
          <w:sz w:val="28"/>
          <w:szCs w:val="28"/>
        </w:rPr>
      </w:pPr>
      <w:r w:rsidRPr="00B63ECC">
        <w:rPr>
          <w:rFonts w:ascii="Times New Roman" w:hAnsi="Times New Roman" w:cs="Times New Roman"/>
          <w:sz w:val="28"/>
          <w:szCs w:val="28"/>
        </w:rPr>
        <w:t>Sehr geehrter Herr Oberbürgermeister</w:t>
      </w:r>
      <w:r w:rsidR="00357A68">
        <w:rPr>
          <w:rFonts w:ascii="Times New Roman" w:hAnsi="Times New Roman" w:cs="Times New Roman"/>
          <w:sz w:val="28"/>
          <w:szCs w:val="28"/>
        </w:rPr>
        <w:t xml:space="preserve"> Hetjes</w:t>
      </w:r>
      <w:r w:rsidRPr="00B63ECC">
        <w:rPr>
          <w:rFonts w:ascii="Times New Roman" w:hAnsi="Times New Roman" w:cs="Times New Roman"/>
          <w:sz w:val="28"/>
          <w:szCs w:val="28"/>
        </w:rPr>
        <w:t>,</w:t>
      </w:r>
    </w:p>
    <w:p w:rsidR="00B63ECC" w:rsidRPr="00B63ECC" w:rsidRDefault="00B63ECC" w:rsidP="00B63ECC">
      <w:pPr>
        <w:spacing w:after="0" w:line="360" w:lineRule="auto"/>
        <w:rPr>
          <w:rFonts w:ascii="Times New Roman" w:hAnsi="Times New Roman" w:cs="Times New Roman"/>
          <w:sz w:val="28"/>
          <w:szCs w:val="28"/>
        </w:rPr>
      </w:pPr>
      <w:r w:rsidRPr="00B63ECC">
        <w:rPr>
          <w:rFonts w:ascii="Times New Roman" w:hAnsi="Times New Roman" w:cs="Times New Roman"/>
          <w:sz w:val="28"/>
          <w:szCs w:val="28"/>
        </w:rPr>
        <w:t xml:space="preserve">liebe Frau </w:t>
      </w:r>
      <w:proofErr w:type="spellStart"/>
      <w:r w:rsidRPr="00B63ECC">
        <w:rPr>
          <w:rFonts w:ascii="Times New Roman" w:hAnsi="Times New Roman" w:cs="Times New Roman"/>
          <w:sz w:val="28"/>
          <w:szCs w:val="28"/>
        </w:rPr>
        <w:t>Gentzcke</w:t>
      </w:r>
      <w:proofErr w:type="spellEnd"/>
      <w:r w:rsidRPr="00B63ECC">
        <w:rPr>
          <w:rFonts w:ascii="Times New Roman" w:hAnsi="Times New Roman" w:cs="Times New Roman"/>
          <w:sz w:val="28"/>
          <w:szCs w:val="28"/>
        </w:rPr>
        <w:t>,</w:t>
      </w:r>
    </w:p>
    <w:p w:rsidR="00B63ECC" w:rsidRDefault="00B63ECC" w:rsidP="00B63ECC">
      <w:pPr>
        <w:spacing w:after="0" w:line="360" w:lineRule="auto"/>
        <w:rPr>
          <w:rFonts w:ascii="Times New Roman" w:hAnsi="Times New Roman" w:cs="Times New Roman"/>
          <w:sz w:val="28"/>
          <w:szCs w:val="28"/>
        </w:rPr>
      </w:pPr>
      <w:r w:rsidRPr="00B63ECC">
        <w:rPr>
          <w:rFonts w:ascii="Times New Roman" w:hAnsi="Times New Roman" w:cs="Times New Roman"/>
          <w:sz w:val="28"/>
          <w:szCs w:val="28"/>
        </w:rPr>
        <w:t>lieber Herr Schaab,</w:t>
      </w:r>
    </w:p>
    <w:p w:rsidR="00AA122B" w:rsidRPr="00B63ECC" w:rsidRDefault="00AA122B"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lieber Herr </w:t>
      </w:r>
      <w:proofErr w:type="spellStart"/>
      <w:r>
        <w:rPr>
          <w:rFonts w:ascii="Times New Roman" w:hAnsi="Times New Roman" w:cs="Times New Roman"/>
          <w:sz w:val="28"/>
          <w:szCs w:val="28"/>
        </w:rPr>
        <w:t>Steimer</w:t>
      </w:r>
      <w:proofErr w:type="spellEnd"/>
      <w:r>
        <w:rPr>
          <w:rFonts w:ascii="Times New Roman" w:hAnsi="Times New Roman" w:cs="Times New Roman"/>
          <w:sz w:val="28"/>
          <w:szCs w:val="28"/>
        </w:rPr>
        <w:t>, lieber Herr Hahn,</w:t>
      </w:r>
    </w:p>
    <w:p w:rsidR="0079458D" w:rsidRDefault="00B63ECC" w:rsidP="00B63ECC">
      <w:pPr>
        <w:spacing w:after="0" w:line="360" w:lineRule="auto"/>
        <w:rPr>
          <w:rFonts w:ascii="Times New Roman" w:hAnsi="Times New Roman" w:cs="Times New Roman"/>
          <w:sz w:val="28"/>
          <w:szCs w:val="28"/>
        </w:rPr>
      </w:pPr>
      <w:r w:rsidRPr="00B63ECC">
        <w:rPr>
          <w:rFonts w:ascii="Times New Roman" w:hAnsi="Times New Roman" w:cs="Times New Roman"/>
          <w:sz w:val="28"/>
          <w:szCs w:val="28"/>
        </w:rPr>
        <w:t>meine Damen und Herren,</w:t>
      </w:r>
      <w:r w:rsidR="004654FF">
        <w:rPr>
          <w:rFonts w:ascii="Times New Roman" w:hAnsi="Times New Roman" w:cs="Times New Roman"/>
          <w:sz w:val="28"/>
          <w:szCs w:val="28"/>
        </w:rPr>
        <w:t xml:space="preserve"> </w:t>
      </w:r>
    </w:p>
    <w:p w:rsidR="00B63ECC" w:rsidRDefault="00B63ECC" w:rsidP="00B63ECC">
      <w:pPr>
        <w:spacing w:after="0" w:line="360" w:lineRule="auto"/>
        <w:rPr>
          <w:rFonts w:ascii="Times New Roman" w:hAnsi="Times New Roman" w:cs="Times New Roman"/>
          <w:sz w:val="28"/>
          <w:szCs w:val="28"/>
        </w:rPr>
      </w:pPr>
    </w:p>
    <w:p w:rsidR="00AA122B" w:rsidRDefault="004654FF"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e</w:t>
      </w:r>
      <w:r w:rsidR="00EF7AA1">
        <w:rPr>
          <w:rFonts w:ascii="Times New Roman" w:hAnsi="Times New Roman" w:cs="Times New Roman"/>
          <w:sz w:val="28"/>
          <w:szCs w:val="28"/>
        </w:rPr>
        <w:t xml:space="preserve">s ist mir eine Freude, </w:t>
      </w:r>
      <w:r w:rsidR="00B63ECC">
        <w:rPr>
          <w:rFonts w:ascii="Times New Roman" w:hAnsi="Times New Roman" w:cs="Times New Roman"/>
          <w:sz w:val="28"/>
          <w:szCs w:val="28"/>
        </w:rPr>
        <w:t>Sie heute abend hier auch im Namen der Hölderlin-Gesellschaft begrüßen zu dürfen.</w:t>
      </w:r>
      <w:r w:rsidR="00357A68">
        <w:rPr>
          <w:rFonts w:ascii="Times New Roman" w:hAnsi="Times New Roman" w:cs="Times New Roman"/>
          <w:sz w:val="28"/>
          <w:szCs w:val="28"/>
        </w:rPr>
        <w:t xml:space="preserve"> </w:t>
      </w:r>
      <w:r w:rsidR="00AA122B">
        <w:rPr>
          <w:rFonts w:ascii="Times New Roman" w:hAnsi="Times New Roman" w:cs="Times New Roman"/>
          <w:sz w:val="28"/>
          <w:szCs w:val="28"/>
        </w:rPr>
        <w:t xml:space="preserve">Das hat sowohl mit dem Anlaß </w:t>
      </w:r>
      <w:r w:rsidR="00EF7AA1">
        <w:rPr>
          <w:rFonts w:ascii="Times New Roman" w:hAnsi="Times New Roman" w:cs="Times New Roman"/>
          <w:sz w:val="28"/>
          <w:szCs w:val="28"/>
        </w:rPr>
        <w:t xml:space="preserve">zu tun </w:t>
      </w:r>
      <w:r w:rsidR="00AA122B">
        <w:rPr>
          <w:rFonts w:ascii="Times New Roman" w:hAnsi="Times New Roman" w:cs="Times New Roman"/>
          <w:sz w:val="28"/>
          <w:szCs w:val="28"/>
        </w:rPr>
        <w:t xml:space="preserve">als auch </w:t>
      </w:r>
      <w:r w:rsidR="003122B7">
        <w:rPr>
          <w:rFonts w:ascii="Times New Roman" w:hAnsi="Times New Roman" w:cs="Times New Roman"/>
          <w:sz w:val="28"/>
          <w:szCs w:val="28"/>
        </w:rPr>
        <w:t xml:space="preserve">mit </w:t>
      </w:r>
      <w:r w:rsidR="00AA122B">
        <w:rPr>
          <w:rFonts w:ascii="Times New Roman" w:hAnsi="Times New Roman" w:cs="Times New Roman"/>
          <w:sz w:val="28"/>
          <w:szCs w:val="28"/>
        </w:rPr>
        <w:t>dem Ort.</w:t>
      </w:r>
    </w:p>
    <w:p w:rsidR="00EF7AA1" w:rsidRDefault="001F66CD"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Der Anlaß: </w:t>
      </w:r>
      <w:r w:rsidR="00EF7AA1">
        <w:rPr>
          <w:rFonts w:ascii="Times New Roman" w:hAnsi="Times New Roman" w:cs="Times New Roman"/>
          <w:sz w:val="28"/>
          <w:szCs w:val="28"/>
        </w:rPr>
        <w:t xml:space="preserve">die Röntgenfluoreszenzanalyse, die Herr </w:t>
      </w:r>
      <w:proofErr w:type="spellStart"/>
      <w:r w:rsidR="00EF7AA1">
        <w:rPr>
          <w:rFonts w:ascii="Times New Roman" w:hAnsi="Times New Roman" w:cs="Times New Roman"/>
          <w:sz w:val="28"/>
          <w:szCs w:val="28"/>
        </w:rPr>
        <w:t>Steimer</w:t>
      </w:r>
      <w:proofErr w:type="spellEnd"/>
      <w:r w:rsidR="00EF7AA1">
        <w:rPr>
          <w:rFonts w:ascii="Times New Roman" w:hAnsi="Times New Roman" w:cs="Times New Roman"/>
          <w:sz w:val="28"/>
          <w:szCs w:val="28"/>
        </w:rPr>
        <w:t xml:space="preserve"> und Herr Hahn vorgenommen haben, hat einen unverzichtbaren Beitrag zur Beantwortung der Fragen der Datierung von und in Hölderlins Spätwerk erbracht.</w:t>
      </w:r>
      <w:r w:rsidR="007A10C8">
        <w:rPr>
          <w:rFonts w:ascii="Times New Roman" w:hAnsi="Times New Roman" w:cs="Times New Roman"/>
          <w:sz w:val="28"/>
          <w:szCs w:val="28"/>
        </w:rPr>
        <w:t xml:space="preserve"> Als ich </w:t>
      </w:r>
      <w:r w:rsidR="004654FF">
        <w:rPr>
          <w:rFonts w:ascii="Times New Roman" w:hAnsi="Times New Roman" w:cs="Times New Roman"/>
          <w:sz w:val="28"/>
          <w:szCs w:val="28"/>
        </w:rPr>
        <w:t xml:space="preserve">seinerzeit </w:t>
      </w:r>
      <w:r w:rsidR="007A10C8">
        <w:rPr>
          <w:rFonts w:ascii="Times New Roman" w:hAnsi="Times New Roman" w:cs="Times New Roman"/>
          <w:sz w:val="28"/>
          <w:szCs w:val="28"/>
        </w:rPr>
        <w:t xml:space="preserve">von diesem Projekt hörte, war ich sofort von seiner Wichtigkeit überzeugt </w:t>
      </w:r>
      <w:r w:rsidR="003E193D">
        <w:rPr>
          <w:rFonts w:ascii="Times New Roman" w:hAnsi="Times New Roman" w:cs="Times New Roman"/>
          <w:sz w:val="28"/>
          <w:szCs w:val="28"/>
        </w:rPr>
        <w:t xml:space="preserve">– nicht nur deswegen, weil für seine Realisierung </w:t>
      </w:r>
      <w:r w:rsidR="004654FF">
        <w:rPr>
          <w:rFonts w:ascii="Times New Roman" w:hAnsi="Times New Roman" w:cs="Times New Roman"/>
          <w:sz w:val="28"/>
          <w:szCs w:val="28"/>
        </w:rPr>
        <w:t xml:space="preserve">Dr. </w:t>
      </w:r>
      <w:r w:rsidR="003E193D">
        <w:rPr>
          <w:rFonts w:ascii="Times New Roman" w:hAnsi="Times New Roman" w:cs="Times New Roman"/>
          <w:sz w:val="28"/>
          <w:szCs w:val="28"/>
        </w:rPr>
        <w:t xml:space="preserve">Alfredo </w:t>
      </w:r>
      <w:proofErr w:type="spellStart"/>
      <w:r w:rsidR="003E193D">
        <w:rPr>
          <w:rFonts w:ascii="Times New Roman" w:hAnsi="Times New Roman" w:cs="Times New Roman"/>
          <w:sz w:val="28"/>
          <w:szCs w:val="28"/>
        </w:rPr>
        <w:t>Guzzoni</w:t>
      </w:r>
      <w:proofErr w:type="spellEnd"/>
      <w:r w:rsidR="003E193D">
        <w:rPr>
          <w:rFonts w:ascii="Times New Roman" w:hAnsi="Times New Roman" w:cs="Times New Roman"/>
          <w:sz w:val="28"/>
          <w:szCs w:val="28"/>
        </w:rPr>
        <w:t xml:space="preserve"> und </w:t>
      </w:r>
      <w:r w:rsidR="004654FF">
        <w:rPr>
          <w:rFonts w:ascii="Times New Roman" w:hAnsi="Times New Roman" w:cs="Times New Roman"/>
          <w:sz w:val="28"/>
          <w:szCs w:val="28"/>
        </w:rPr>
        <w:t xml:space="preserve">Prof. Dr. </w:t>
      </w:r>
      <w:r w:rsidR="003E193D">
        <w:rPr>
          <w:rFonts w:ascii="Times New Roman" w:hAnsi="Times New Roman" w:cs="Times New Roman"/>
          <w:sz w:val="28"/>
          <w:szCs w:val="28"/>
        </w:rPr>
        <w:t xml:space="preserve">Anke Bennholdt-Thomsen Mittel zur Verfügung gestellt haben – </w:t>
      </w:r>
      <w:r w:rsidR="007A10C8">
        <w:rPr>
          <w:rFonts w:ascii="Times New Roman" w:hAnsi="Times New Roman" w:cs="Times New Roman"/>
          <w:sz w:val="28"/>
          <w:szCs w:val="28"/>
        </w:rPr>
        <w:t xml:space="preserve">und habe es namens der Hölderlin-Gesellschaft </w:t>
      </w:r>
      <w:r w:rsidR="003E193D">
        <w:rPr>
          <w:rFonts w:ascii="Times New Roman" w:hAnsi="Times New Roman" w:cs="Times New Roman"/>
          <w:sz w:val="28"/>
          <w:szCs w:val="28"/>
        </w:rPr>
        <w:t>mit Nachdruck</w:t>
      </w:r>
      <w:r w:rsidR="007A10C8">
        <w:rPr>
          <w:rFonts w:ascii="Times New Roman" w:hAnsi="Times New Roman" w:cs="Times New Roman"/>
          <w:sz w:val="28"/>
          <w:szCs w:val="28"/>
        </w:rPr>
        <w:t xml:space="preserve"> unterstützt.</w:t>
      </w:r>
    </w:p>
    <w:p w:rsidR="001F66CD" w:rsidRDefault="003E193D"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Über das ‚Wie‘ des Projekts</w:t>
      </w:r>
      <w:r w:rsidR="004654FF">
        <w:rPr>
          <w:rFonts w:ascii="Times New Roman" w:hAnsi="Times New Roman" w:cs="Times New Roman"/>
          <w:sz w:val="28"/>
          <w:szCs w:val="28"/>
        </w:rPr>
        <w:t>, die Details,</w:t>
      </w:r>
      <w:r>
        <w:rPr>
          <w:rFonts w:ascii="Times New Roman" w:hAnsi="Times New Roman" w:cs="Times New Roman"/>
          <w:sz w:val="28"/>
          <w:szCs w:val="28"/>
        </w:rPr>
        <w:t xml:space="preserve"> und das ‚Was dabei herausgekommen ist‘ werden Sie gleich Herr </w:t>
      </w:r>
      <w:proofErr w:type="spellStart"/>
      <w:r>
        <w:rPr>
          <w:rFonts w:ascii="Times New Roman" w:hAnsi="Times New Roman" w:cs="Times New Roman"/>
          <w:sz w:val="28"/>
          <w:szCs w:val="28"/>
        </w:rPr>
        <w:t>Steimer</w:t>
      </w:r>
      <w:proofErr w:type="spellEnd"/>
      <w:r>
        <w:rPr>
          <w:rFonts w:ascii="Times New Roman" w:hAnsi="Times New Roman" w:cs="Times New Roman"/>
          <w:sz w:val="28"/>
          <w:szCs w:val="28"/>
        </w:rPr>
        <w:t xml:space="preserve"> und Herr Hahn ausführlich informieren. </w:t>
      </w:r>
      <w:r w:rsidR="003122B7">
        <w:rPr>
          <w:rFonts w:ascii="Times New Roman" w:hAnsi="Times New Roman" w:cs="Times New Roman"/>
          <w:sz w:val="28"/>
          <w:szCs w:val="28"/>
        </w:rPr>
        <w:t xml:space="preserve">Da bin ich mit Ihnen allen sehr gespannt. </w:t>
      </w:r>
      <w:r>
        <w:rPr>
          <w:rFonts w:ascii="Times New Roman" w:hAnsi="Times New Roman" w:cs="Times New Roman"/>
          <w:sz w:val="28"/>
          <w:szCs w:val="28"/>
        </w:rPr>
        <w:t xml:space="preserve">Erwähnen will ich </w:t>
      </w:r>
      <w:r w:rsidR="003122B7">
        <w:rPr>
          <w:rFonts w:ascii="Times New Roman" w:hAnsi="Times New Roman" w:cs="Times New Roman"/>
          <w:sz w:val="28"/>
          <w:szCs w:val="28"/>
        </w:rPr>
        <w:t xml:space="preserve">vorher </w:t>
      </w:r>
      <w:r>
        <w:rPr>
          <w:rFonts w:ascii="Times New Roman" w:hAnsi="Times New Roman" w:cs="Times New Roman"/>
          <w:sz w:val="28"/>
          <w:szCs w:val="28"/>
        </w:rPr>
        <w:t xml:space="preserve">vielleicht nur dies, daß mit der Röntgenfluoreszenzanalyse dem Homburger </w:t>
      </w:r>
      <w:proofErr w:type="spellStart"/>
      <w:r>
        <w:rPr>
          <w:rFonts w:ascii="Times New Roman" w:hAnsi="Times New Roman" w:cs="Times New Roman"/>
          <w:sz w:val="28"/>
          <w:szCs w:val="28"/>
        </w:rPr>
        <w:t>Folioheft</w:t>
      </w:r>
      <w:proofErr w:type="spellEnd"/>
      <w:r>
        <w:rPr>
          <w:rFonts w:ascii="Times New Roman" w:hAnsi="Times New Roman" w:cs="Times New Roman"/>
          <w:sz w:val="28"/>
          <w:szCs w:val="28"/>
        </w:rPr>
        <w:t xml:space="preserve"> eine Untersuchung angediehen ist, mit der es in einer Reihe mit Bachs </w:t>
      </w:r>
      <w:proofErr w:type="spellStart"/>
      <w:r w:rsidR="004654FF">
        <w:rPr>
          <w:rFonts w:ascii="Times New Roman" w:hAnsi="Times New Roman" w:cs="Times New Roman"/>
          <w:sz w:val="28"/>
          <w:szCs w:val="28"/>
        </w:rPr>
        <w:t>h</w:t>
      </w:r>
      <w:r>
        <w:rPr>
          <w:rFonts w:ascii="Times New Roman" w:hAnsi="Times New Roman" w:cs="Times New Roman"/>
          <w:sz w:val="28"/>
          <w:szCs w:val="28"/>
        </w:rPr>
        <w:t>-moll</w:t>
      </w:r>
      <w:proofErr w:type="spellEnd"/>
      <w:r>
        <w:rPr>
          <w:rFonts w:ascii="Times New Roman" w:hAnsi="Times New Roman" w:cs="Times New Roman"/>
          <w:sz w:val="28"/>
          <w:szCs w:val="28"/>
        </w:rPr>
        <w:t>-Messe und dem „Faust“ steht: das ist – wie sagt man (</w:t>
      </w:r>
      <w:r w:rsidR="008E46DD">
        <w:rPr>
          <w:rFonts w:ascii="Times New Roman" w:hAnsi="Times New Roman" w:cs="Times New Roman"/>
          <w:sz w:val="28"/>
          <w:szCs w:val="28"/>
        </w:rPr>
        <w:t xml:space="preserve">und egal, welche Sportart man metaphorisch heranzieht): oberste Liga. Was die Ergebnisse angeht – dazu von Herrn </w:t>
      </w:r>
      <w:proofErr w:type="spellStart"/>
      <w:r w:rsidR="008E46DD">
        <w:rPr>
          <w:rFonts w:ascii="Times New Roman" w:hAnsi="Times New Roman" w:cs="Times New Roman"/>
          <w:sz w:val="28"/>
          <w:szCs w:val="28"/>
        </w:rPr>
        <w:t>Steimer</w:t>
      </w:r>
      <w:proofErr w:type="spellEnd"/>
      <w:r w:rsidR="008E46DD">
        <w:rPr>
          <w:rFonts w:ascii="Times New Roman" w:hAnsi="Times New Roman" w:cs="Times New Roman"/>
          <w:sz w:val="28"/>
          <w:szCs w:val="28"/>
        </w:rPr>
        <w:t xml:space="preserve"> und Herrn Hahn gleich mehr.</w:t>
      </w:r>
      <w:r w:rsidR="00315FDC" w:rsidRPr="00315FDC">
        <w:rPr>
          <w:rFonts w:ascii="Times New Roman" w:hAnsi="Times New Roman" w:cs="Times New Roman"/>
          <w:sz w:val="16"/>
          <w:szCs w:val="16"/>
        </w:rPr>
        <w:t>/1221/</w:t>
      </w:r>
    </w:p>
    <w:p w:rsidR="00315FDC" w:rsidRDefault="00315FDC" w:rsidP="00B63ECC">
      <w:pPr>
        <w:spacing w:after="0" w:line="360" w:lineRule="auto"/>
        <w:rPr>
          <w:rFonts w:ascii="Times New Roman" w:hAnsi="Times New Roman" w:cs="Times New Roman"/>
          <w:sz w:val="28"/>
          <w:szCs w:val="28"/>
        </w:rPr>
      </w:pPr>
    </w:p>
    <w:p w:rsidR="00DC5EE2" w:rsidRDefault="00EF7AA1"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Aber nicht nur des Anlasses wegen freue ich mich, sondern auch wegen des </w:t>
      </w:r>
      <w:r w:rsidR="008E46DD">
        <w:rPr>
          <w:rFonts w:ascii="Times New Roman" w:hAnsi="Times New Roman" w:cs="Times New Roman"/>
          <w:sz w:val="28"/>
          <w:szCs w:val="28"/>
        </w:rPr>
        <w:t xml:space="preserve">Ortes, an dem ich Sie hier heute abend begrüßen darf – der Villa </w:t>
      </w:r>
      <w:proofErr w:type="spellStart"/>
      <w:r w:rsidR="008E46DD">
        <w:rPr>
          <w:rFonts w:ascii="Times New Roman" w:hAnsi="Times New Roman" w:cs="Times New Roman"/>
          <w:sz w:val="28"/>
          <w:szCs w:val="28"/>
        </w:rPr>
        <w:t>Wertheimber</w:t>
      </w:r>
      <w:proofErr w:type="spellEnd"/>
      <w:r w:rsidR="008E46DD">
        <w:rPr>
          <w:rFonts w:ascii="Times New Roman" w:hAnsi="Times New Roman" w:cs="Times New Roman"/>
          <w:sz w:val="28"/>
          <w:szCs w:val="28"/>
        </w:rPr>
        <w:t xml:space="preserve">. </w:t>
      </w:r>
      <w:r w:rsidR="00315FDC">
        <w:rPr>
          <w:rFonts w:ascii="Times New Roman" w:hAnsi="Times New Roman" w:cs="Times New Roman"/>
          <w:sz w:val="28"/>
          <w:szCs w:val="28"/>
        </w:rPr>
        <w:t>Mit ihr hat Bad Homburg einen</w:t>
      </w:r>
      <w:r w:rsidR="008E46DD">
        <w:rPr>
          <w:rFonts w:ascii="Times New Roman" w:hAnsi="Times New Roman" w:cs="Times New Roman"/>
          <w:sz w:val="28"/>
          <w:szCs w:val="28"/>
        </w:rPr>
        <w:t xml:space="preserve"> veritable</w:t>
      </w:r>
      <w:r w:rsidR="00315FDC">
        <w:rPr>
          <w:rFonts w:ascii="Times New Roman" w:hAnsi="Times New Roman" w:cs="Times New Roman"/>
          <w:sz w:val="28"/>
          <w:szCs w:val="28"/>
        </w:rPr>
        <w:t>n</w:t>
      </w:r>
      <w:r w:rsidR="008E46DD">
        <w:rPr>
          <w:rFonts w:ascii="Times New Roman" w:hAnsi="Times New Roman" w:cs="Times New Roman"/>
          <w:sz w:val="28"/>
          <w:szCs w:val="28"/>
        </w:rPr>
        <w:t xml:space="preserve"> Hölderlin-Erinnerungsort </w:t>
      </w:r>
      <w:r w:rsidR="00315FDC">
        <w:rPr>
          <w:rFonts w:ascii="Times New Roman" w:hAnsi="Times New Roman" w:cs="Times New Roman"/>
          <w:sz w:val="28"/>
          <w:szCs w:val="28"/>
        </w:rPr>
        <w:lastRenderedPageBreak/>
        <w:t>gewonnen</w:t>
      </w:r>
      <w:r w:rsidR="008E46DD">
        <w:rPr>
          <w:rFonts w:ascii="Times New Roman" w:hAnsi="Times New Roman" w:cs="Times New Roman"/>
          <w:sz w:val="28"/>
          <w:szCs w:val="28"/>
        </w:rPr>
        <w:t xml:space="preserve">: mit dem Turm in Tübingen, dem Hölderlinhaus in seinem Geburtsort </w:t>
      </w:r>
      <w:proofErr w:type="spellStart"/>
      <w:r w:rsidR="008E46DD">
        <w:rPr>
          <w:rFonts w:ascii="Times New Roman" w:hAnsi="Times New Roman" w:cs="Times New Roman"/>
          <w:sz w:val="28"/>
          <w:szCs w:val="28"/>
        </w:rPr>
        <w:t>Lauffen</w:t>
      </w:r>
      <w:proofErr w:type="spellEnd"/>
      <w:r w:rsidR="008E46DD">
        <w:rPr>
          <w:rFonts w:ascii="Times New Roman" w:hAnsi="Times New Roman" w:cs="Times New Roman"/>
          <w:sz w:val="28"/>
          <w:szCs w:val="28"/>
        </w:rPr>
        <w:t xml:space="preserve"> a. Neckar und dem Wohnort der Mutter/ der Familie in Nürtingen </w:t>
      </w:r>
      <w:r w:rsidR="00740984">
        <w:rPr>
          <w:rFonts w:ascii="Times New Roman" w:hAnsi="Times New Roman" w:cs="Times New Roman"/>
          <w:sz w:val="28"/>
          <w:szCs w:val="28"/>
        </w:rPr>
        <w:t>eine</w:t>
      </w:r>
      <w:r w:rsidR="00315FDC">
        <w:rPr>
          <w:rFonts w:ascii="Times New Roman" w:hAnsi="Times New Roman" w:cs="Times New Roman"/>
          <w:sz w:val="28"/>
          <w:szCs w:val="28"/>
        </w:rPr>
        <w:t>n</w:t>
      </w:r>
      <w:r w:rsidR="00740984">
        <w:rPr>
          <w:rFonts w:ascii="Times New Roman" w:hAnsi="Times New Roman" w:cs="Times New Roman"/>
          <w:sz w:val="28"/>
          <w:szCs w:val="28"/>
        </w:rPr>
        <w:t xml:space="preserve"> der für </w:t>
      </w:r>
      <w:r w:rsidR="00DC5EE2">
        <w:rPr>
          <w:rFonts w:ascii="Times New Roman" w:hAnsi="Times New Roman" w:cs="Times New Roman"/>
          <w:sz w:val="28"/>
          <w:szCs w:val="28"/>
        </w:rPr>
        <w:t xml:space="preserve">das Interesse an Hölderlin, seiner Vita und seinem Werk, </w:t>
      </w:r>
      <w:r w:rsidR="00740984">
        <w:rPr>
          <w:rFonts w:ascii="Times New Roman" w:hAnsi="Times New Roman" w:cs="Times New Roman"/>
          <w:sz w:val="28"/>
          <w:szCs w:val="28"/>
        </w:rPr>
        <w:t>herausragenden</w:t>
      </w:r>
      <w:r w:rsidR="008E46DD">
        <w:rPr>
          <w:rFonts w:ascii="Times New Roman" w:hAnsi="Times New Roman" w:cs="Times New Roman"/>
          <w:sz w:val="28"/>
          <w:szCs w:val="28"/>
        </w:rPr>
        <w:t>.</w:t>
      </w:r>
    </w:p>
    <w:p w:rsidR="00785FA3" w:rsidRDefault="00C57459"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Zweimal </w:t>
      </w:r>
      <w:r w:rsidR="004654FF">
        <w:rPr>
          <w:rFonts w:ascii="Times New Roman" w:hAnsi="Times New Roman" w:cs="Times New Roman"/>
          <w:sz w:val="28"/>
          <w:szCs w:val="28"/>
        </w:rPr>
        <w:t>ist</w:t>
      </w:r>
      <w:r>
        <w:rPr>
          <w:rFonts w:ascii="Times New Roman" w:hAnsi="Times New Roman" w:cs="Times New Roman"/>
          <w:sz w:val="28"/>
          <w:szCs w:val="28"/>
        </w:rPr>
        <w:t xml:space="preserve"> Hölderlin hier </w:t>
      </w:r>
      <w:r w:rsidR="004654FF">
        <w:rPr>
          <w:rFonts w:ascii="Times New Roman" w:hAnsi="Times New Roman" w:cs="Times New Roman"/>
          <w:sz w:val="28"/>
          <w:szCs w:val="28"/>
        </w:rPr>
        <w:t xml:space="preserve">länger gewesen </w:t>
      </w:r>
      <w:r>
        <w:rPr>
          <w:rFonts w:ascii="Times New Roman" w:hAnsi="Times New Roman" w:cs="Times New Roman"/>
          <w:sz w:val="28"/>
          <w:szCs w:val="28"/>
        </w:rPr>
        <w:t xml:space="preserve">– und beide Aufenthalte markieren entscheidende Stationen. Mit dem vom Sommer 1804 bis zum Herbst 1806 hängt </w:t>
      </w:r>
      <w:r w:rsidR="004654FF">
        <w:rPr>
          <w:rFonts w:ascii="Times New Roman" w:hAnsi="Times New Roman" w:cs="Times New Roman"/>
          <w:sz w:val="28"/>
          <w:szCs w:val="28"/>
        </w:rPr>
        <w:t>die im</w:t>
      </w:r>
      <w:r w:rsidR="003122B7">
        <w:rPr>
          <w:rFonts w:ascii="Times New Roman" w:hAnsi="Times New Roman" w:cs="Times New Roman"/>
          <w:sz w:val="28"/>
          <w:szCs w:val="28"/>
        </w:rPr>
        <w:t xml:space="preserve"> Homburger </w:t>
      </w:r>
      <w:proofErr w:type="spellStart"/>
      <w:r w:rsidR="003122B7">
        <w:rPr>
          <w:rFonts w:ascii="Times New Roman" w:hAnsi="Times New Roman" w:cs="Times New Roman"/>
          <w:sz w:val="28"/>
          <w:szCs w:val="28"/>
        </w:rPr>
        <w:t>Folioheft</w:t>
      </w:r>
      <w:proofErr w:type="spellEnd"/>
      <w:r w:rsidR="003122B7">
        <w:rPr>
          <w:rFonts w:ascii="Times New Roman" w:hAnsi="Times New Roman" w:cs="Times New Roman"/>
          <w:sz w:val="28"/>
          <w:szCs w:val="28"/>
        </w:rPr>
        <w:t xml:space="preserve"> </w:t>
      </w:r>
      <w:r w:rsidR="004654FF">
        <w:rPr>
          <w:rFonts w:ascii="Times New Roman" w:hAnsi="Times New Roman" w:cs="Times New Roman"/>
          <w:sz w:val="28"/>
          <w:szCs w:val="28"/>
        </w:rPr>
        <w:t xml:space="preserve">dokumentierte Arbeit </w:t>
      </w:r>
      <w:r w:rsidR="003122B7">
        <w:rPr>
          <w:rFonts w:ascii="Times New Roman" w:hAnsi="Times New Roman" w:cs="Times New Roman"/>
          <w:sz w:val="28"/>
          <w:szCs w:val="28"/>
        </w:rPr>
        <w:t xml:space="preserve">zusammen. </w:t>
      </w:r>
      <w:r>
        <w:rPr>
          <w:rFonts w:ascii="Times New Roman" w:hAnsi="Times New Roman" w:cs="Times New Roman"/>
          <w:sz w:val="28"/>
          <w:szCs w:val="28"/>
        </w:rPr>
        <w:t>Aber n</w:t>
      </w:r>
      <w:r w:rsidR="004270CF">
        <w:rPr>
          <w:rFonts w:ascii="Times New Roman" w:hAnsi="Times New Roman" w:cs="Times New Roman"/>
          <w:sz w:val="28"/>
          <w:szCs w:val="28"/>
        </w:rPr>
        <w:t xml:space="preserve">icht weniger bedeutsam </w:t>
      </w:r>
      <w:r>
        <w:rPr>
          <w:rFonts w:ascii="Times New Roman" w:hAnsi="Times New Roman" w:cs="Times New Roman"/>
          <w:sz w:val="28"/>
          <w:szCs w:val="28"/>
        </w:rPr>
        <w:t>als dieser zweite ist Hölderlins</w:t>
      </w:r>
      <w:r w:rsidR="004270CF">
        <w:rPr>
          <w:rFonts w:ascii="Times New Roman" w:hAnsi="Times New Roman" w:cs="Times New Roman"/>
          <w:sz w:val="28"/>
          <w:szCs w:val="28"/>
        </w:rPr>
        <w:t xml:space="preserve"> erster Aufenthalt</w:t>
      </w:r>
      <w:r w:rsidR="00FF6C8D">
        <w:rPr>
          <w:rFonts w:ascii="Times New Roman" w:hAnsi="Times New Roman" w:cs="Times New Roman"/>
          <w:sz w:val="28"/>
          <w:szCs w:val="28"/>
        </w:rPr>
        <w:t xml:space="preserve"> hier. N</w:t>
      </w:r>
      <w:r w:rsidR="004270CF">
        <w:rPr>
          <w:rFonts w:ascii="Times New Roman" w:hAnsi="Times New Roman" w:cs="Times New Roman"/>
          <w:sz w:val="28"/>
          <w:szCs w:val="28"/>
        </w:rPr>
        <w:t>ach dem Rauswurf aus dem Haus Gontard war er von Ende September 1798 bis zur Umsiedlung im Juni 1800 nach Stuttgart „wohnhaft bei Herrn Wagner, Glaser“ in der Haingasse (heute mit der Hausnummer 17, damals Nummer 36)</w:t>
      </w:r>
      <w:r w:rsidR="007724A8">
        <w:rPr>
          <w:rFonts w:ascii="Times New Roman" w:hAnsi="Times New Roman" w:cs="Times New Roman"/>
          <w:sz w:val="28"/>
          <w:szCs w:val="28"/>
        </w:rPr>
        <w:t>.</w:t>
      </w:r>
    </w:p>
    <w:p w:rsidR="00785FA3" w:rsidRDefault="00785FA3"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Hier schließt er – ich beschränke mich aufs Werk – die Arbeit am „Hyperion“ ab (den zweiten Band übergibt er am </w:t>
      </w:r>
      <w:r w:rsidR="00FF6C8D">
        <w:rPr>
          <w:rFonts w:ascii="Times New Roman" w:hAnsi="Times New Roman" w:cs="Times New Roman"/>
          <w:sz w:val="28"/>
          <w:szCs w:val="28"/>
        </w:rPr>
        <w:t>7. Nov. 1799</w:t>
      </w:r>
      <w:r>
        <w:rPr>
          <w:rFonts w:ascii="Times New Roman" w:hAnsi="Times New Roman" w:cs="Times New Roman"/>
          <w:sz w:val="28"/>
          <w:szCs w:val="28"/>
        </w:rPr>
        <w:t xml:space="preserve"> Susette Gontard mit der </w:t>
      </w:r>
      <w:r w:rsidR="00FF6C8D">
        <w:rPr>
          <w:rFonts w:ascii="Times New Roman" w:hAnsi="Times New Roman" w:cs="Times New Roman"/>
          <w:sz w:val="28"/>
          <w:szCs w:val="28"/>
        </w:rPr>
        <w:t>Widmung „Wem sonst als Dir“</w:t>
      </w:r>
      <w:r>
        <w:rPr>
          <w:rFonts w:ascii="Times New Roman" w:hAnsi="Times New Roman" w:cs="Times New Roman"/>
          <w:sz w:val="28"/>
          <w:szCs w:val="28"/>
        </w:rPr>
        <w:t>),</w:t>
      </w:r>
      <w:r w:rsidR="00357A68">
        <w:rPr>
          <w:rFonts w:ascii="Times New Roman" w:hAnsi="Times New Roman" w:cs="Times New Roman"/>
          <w:sz w:val="28"/>
          <w:szCs w:val="28"/>
        </w:rPr>
        <w:t xml:space="preserve"> </w:t>
      </w:r>
      <w:r>
        <w:rPr>
          <w:rFonts w:ascii="Times New Roman" w:hAnsi="Times New Roman" w:cs="Times New Roman"/>
          <w:sz w:val="28"/>
          <w:szCs w:val="28"/>
        </w:rPr>
        <w:t>hier beginnt und beendet er die Arbeit am projektierten Trauerspiel „Der Tod des Empedokles“,</w:t>
      </w:r>
      <w:r w:rsidR="00357A68">
        <w:rPr>
          <w:rFonts w:ascii="Times New Roman" w:hAnsi="Times New Roman" w:cs="Times New Roman"/>
          <w:sz w:val="28"/>
          <w:szCs w:val="28"/>
        </w:rPr>
        <w:t xml:space="preserve"> </w:t>
      </w:r>
      <w:r>
        <w:rPr>
          <w:rFonts w:ascii="Times New Roman" w:hAnsi="Times New Roman" w:cs="Times New Roman"/>
          <w:sz w:val="28"/>
          <w:szCs w:val="28"/>
        </w:rPr>
        <w:t xml:space="preserve">hier </w:t>
      </w:r>
      <w:proofErr w:type="spellStart"/>
      <w:r>
        <w:rPr>
          <w:rFonts w:ascii="Times New Roman" w:hAnsi="Times New Roman" w:cs="Times New Roman"/>
          <w:sz w:val="28"/>
          <w:szCs w:val="28"/>
        </w:rPr>
        <w:t>verfaßt</w:t>
      </w:r>
      <w:proofErr w:type="spellEnd"/>
      <w:r>
        <w:rPr>
          <w:rFonts w:ascii="Times New Roman" w:hAnsi="Times New Roman" w:cs="Times New Roman"/>
          <w:sz w:val="28"/>
          <w:szCs w:val="28"/>
        </w:rPr>
        <w:t xml:space="preserve"> er die (leider viel zu wenig beachtete) Idylle „Emilie vor ihrem Brauttag“ (u.a. mit </w:t>
      </w:r>
      <w:r w:rsidR="00FF6C8D">
        <w:rPr>
          <w:rFonts w:ascii="Times New Roman" w:hAnsi="Times New Roman" w:cs="Times New Roman"/>
          <w:sz w:val="28"/>
          <w:szCs w:val="28"/>
        </w:rPr>
        <w:t>den Versen: „Zwei Genien geleiten auf und ab/ Uns lebende, die Hoffnung und der Dank“</w:t>
      </w:r>
      <w:r>
        <w:rPr>
          <w:rFonts w:ascii="Times New Roman" w:hAnsi="Times New Roman" w:cs="Times New Roman"/>
          <w:sz w:val="28"/>
          <w:szCs w:val="28"/>
        </w:rPr>
        <w:t>),</w:t>
      </w:r>
      <w:r w:rsidR="00357A68">
        <w:rPr>
          <w:rFonts w:ascii="Times New Roman" w:hAnsi="Times New Roman" w:cs="Times New Roman"/>
          <w:sz w:val="28"/>
          <w:szCs w:val="28"/>
        </w:rPr>
        <w:t xml:space="preserve"> </w:t>
      </w:r>
      <w:r>
        <w:rPr>
          <w:rFonts w:ascii="Times New Roman" w:hAnsi="Times New Roman" w:cs="Times New Roman"/>
          <w:sz w:val="28"/>
          <w:szCs w:val="28"/>
        </w:rPr>
        <w:t xml:space="preserve">hier entstehen eine Vielzahl von </w:t>
      </w:r>
      <w:r w:rsidR="00FF6C8D">
        <w:rPr>
          <w:rFonts w:ascii="Times New Roman" w:hAnsi="Times New Roman" w:cs="Times New Roman"/>
          <w:sz w:val="28"/>
          <w:szCs w:val="28"/>
        </w:rPr>
        <w:t xml:space="preserve">Oden und Epigrammen </w:t>
      </w:r>
      <w:r>
        <w:rPr>
          <w:rFonts w:ascii="Times New Roman" w:hAnsi="Times New Roman" w:cs="Times New Roman"/>
          <w:sz w:val="28"/>
          <w:szCs w:val="28"/>
        </w:rPr>
        <w:t>und</w:t>
      </w:r>
    </w:p>
    <w:p w:rsidR="00FF6C8D" w:rsidRDefault="00785FA3"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hier erarbeitet er sich in einer Art theoretischer Selbstverständigung in einigen Fragmenten – gelegentlich werden sie „Homburger Aufsätze“ genannt – die poetologischen Grundlagen, die sein Dichtungsverständnis,</w:t>
      </w:r>
      <w:r w:rsidR="00357A68">
        <w:rPr>
          <w:rFonts w:ascii="Times New Roman" w:hAnsi="Times New Roman" w:cs="Times New Roman"/>
          <w:sz w:val="28"/>
          <w:szCs w:val="28"/>
        </w:rPr>
        <w:t xml:space="preserve"> </w:t>
      </w:r>
      <w:r>
        <w:rPr>
          <w:rFonts w:ascii="Times New Roman" w:hAnsi="Times New Roman" w:cs="Times New Roman"/>
          <w:sz w:val="28"/>
          <w:szCs w:val="28"/>
        </w:rPr>
        <w:t xml:space="preserve">die sein Verständnis von und seinen Anspruch an Dichtung als Sprachfindung ab 1800, </w:t>
      </w:r>
    </w:p>
    <w:p w:rsidR="00EE59B5" w:rsidRDefault="00785FA3"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also das, was man sein Spätwerk nennt, leiten werden.</w:t>
      </w:r>
    </w:p>
    <w:p w:rsidR="00785FA3" w:rsidRDefault="00785FA3"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Das HF ist eines der eindringlichsten Beispiele für das, was Hölderlin ab und nach der ersten Homburger Zeit </w:t>
      </w:r>
      <w:r w:rsidR="00EE59B5">
        <w:rPr>
          <w:rFonts w:ascii="Times New Roman" w:hAnsi="Times New Roman" w:cs="Times New Roman"/>
          <w:sz w:val="28"/>
          <w:szCs w:val="28"/>
        </w:rPr>
        <w:t xml:space="preserve">als dichterische Sprachfindung </w:t>
      </w:r>
      <w:r w:rsidR="001A17D4">
        <w:rPr>
          <w:rFonts w:ascii="Times New Roman" w:hAnsi="Times New Roman" w:cs="Times New Roman"/>
          <w:sz w:val="28"/>
          <w:szCs w:val="28"/>
        </w:rPr>
        <w:t>in seinem</w:t>
      </w:r>
      <w:r w:rsidR="0033221C">
        <w:rPr>
          <w:rFonts w:ascii="Times New Roman" w:hAnsi="Times New Roman" w:cs="Times New Roman"/>
          <w:sz w:val="28"/>
          <w:szCs w:val="28"/>
        </w:rPr>
        <w:t xml:space="preserve"> „poetische</w:t>
      </w:r>
      <w:r w:rsidR="001A17D4">
        <w:rPr>
          <w:rFonts w:ascii="Times New Roman" w:hAnsi="Times New Roman" w:cs="Times New Roman"/>
          <w:sz w:val="28"/>
          <w:szCs w:val="28"/>
        </w:rPr>
        <w:t>n</w:t>
      </w:r>
      <w:r w:rsidR="0033221C">
        <w:rPr>
          <w:rFonts w:ascii="Times New Roman" w:hAnsi="Times New Roman" w:cs="Times New Roman"/>
          <w:sz w:val="28"/>
          <w:szCs w:val="28"/>
        </w:rPr>
        <w:t xml:space="preserve"> Geschäft“ </w:t>
      </w:r>
      <w:r w:rsidR="0079458D">
        <w:rPr>
          <w:rFonts w:ascii="Times New Roman" w:hAnsi="Times New Roman" w:cs="Times New Roman"/>
          <w:sz w:val="28"/>
          <w:szCs w:val="28"/>
        </w:rPr>
        <w:t xml:space="preserve">(‚Geschäft‘ ….) </w:t>
      </w:r>
      <w:r w:rsidR="0033221C">
        <w:rPr>
          <w:rFonts w:ascii="Times New Roman" w:hAnsi="Times New Roman" w:cs="Times New Roman"/>
          <w:sz w:val="28"/>
          <w:szCs w:val="28"/>
        </w:rPr>
        <w:t>realisieren wird</w:t>
      </w:r>
      <w:r w:rsidR="004654FF">
        <w:rPr>
          <w:rFonts w:ascii="Times New Roman" w:hAnsi="Times New Roman" w:cs="Times New Roman"/>
          <w:sz w:val="28"/>
          <w:szCs w:val="28"/>
        </w:rPr>
        <w:t xml:space="preserve"> – und ihn zum Maßstab für Dichtung im und ab dem 20. Jahrhundert hat werden lassen</w:t>
      </w:r>
      <w:r w:rsidR="0033221C">
        <w:rPr>
          <w:rFonts w:ascii="Times New Roman" w:hAnsi="Times New Roman" w:cs="Times New Roman"/>
          <w:sz w:val="28"/>
          <w:szCs w:val="28"/>
        </w:rPr>
        <w:t>.</w:t>
      </w:r>
    </w:p>
    <w:p w:rsidR="00357A68" w:rsidRDefault="00EE59B5" w:rsidP="00B63EC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D</w:t>
      </w:r>
      <w:r w:rsidR="0059256F">
        <w:rPr>
          <w:rFonts w:ascii="Times New Roman" w:hAnsi="Times New Roman" w:cs="Times New Roman"/>
          <w:sz w:val="28"/>
          <w:szCs w:val="28"/>
        </w:rPr>
        <w:t>abei schreibt sich dieses ‚Geschäft‘</w:t>
      </w:r>
      <w:r>
        <w:rPr>
          <w:rFonts w:ascii="Times New Roman" w:hAnsi="Times New Roman" w:cs="Times New Roman"/>
          <w:sz w:val="28"/>
          <w:szCs w:val="28"/>
        </w:rPr>
        <w:t xml:space="preserve"> von lebensgeschichtlichen Erfahrungen </w:t>
      </w:r>
      <w:r w:rsidR="0059256F">
        <w:rPr>
          <w:rFonts w:ascii="Times New Roman" w:hAnsi="Times New Roman" w:cs="Times New Roman"/>
          <w:sz w:val="28"/>
          <w:szCs w:val="28"/>
        </w:rPr>
        <w:t xml:space="preserve">her </w:t>
      </w:r>
      <w:r>
        <w:rPr>
          <w:rFonts w:ascii="Times New Roman" w:hAnsi="Times New Roman" w:cs="Times New Roman"/>
          <w:sz w:val="28"/>
          <w:szCs w:val="28"/>
        </w:rPr>
        <w:t>– für Hölderlin besteht die „schöpferische Reflexion (…) des Künstlers“ darin, „daß er aus dieser Welt den Stoff“ nimmt, „um die Töne seines Geistes zu bezeichnen“</w:t>
      </w:r>
      <w:r w:rsidR="0059256F">
        <w:rPr>
          <w:rFonts w:ascii="Times New Roman" w:hAnsi="Times New Roman" w:cs="Times New Roman"/>
          <w:sz w:val="28"/>
          <w:szCs w:val="28"/>
        </w:rPr>
        <w:t>. N</w:t>
      </w:r>
      <w:r w:rsidR="00E670AE">
        <w:rPr>
          <w:rFonts w:ascii="Times New Roman" w:hAnsi="Times New Roman" w:cs="Times New Roman"/>
          <w:sz w:val="28"/>
          <w:szCs w:val="28"/>
        </w:rPr>
        <w:t>icht also von bedeutungsschwangeren Intuitionen oder Einfällen, sondern von realen Erfahrungsdaten schreibt sich her, was Hölderlin unter Dichtung versteht. Dafür, was das für Erfahrungsdaten sind, gibt ein Brief, von hier aus im November 1799 an Johan</w:t>
      </w:r>
      <w:r w:rsidR="0059256F">
        <w:rPr>
          <w:rFonts w:ascii="Times New Roman" w:hAnsi="Times New Roman" w:cs="Times New Roman"/>
          <w:sz w:val="28"/>
          <w:szCs w:val="28"/>
        </w:rPr>
        <w:t>n</w:t>
      </w:r>
      <w:r w:rsidR="00E670AE">
        <w:rPr>
          <w:rFonts w:ascii="Times New Roman" w:hAnsi="Times New Roman" w:cs="Times New Roman"/>
          <w:sz w:val="28"/>
          <w:szCs w:val="28"/>
        </w:rPr>
        <w:t xml:space="preserve"> Gottfried Ebel geschrieben, beredtes Zeugnis. Ich zitiere:</w:t>
      </w:r>
    </w:p>
    <w:p w:rsidR="00E670AE" w:rsidRPr="00357A68" w:rsidRDefault="00E670AE" w:rsidP="00357A68">
      <w:pPr>
        <w:spacing w:after="0" w:line="240" w:lineRule="auto"/>
        <w:rPr>
          <w:rFonts w:ascii="Times New Roman" w:hAnsi="Times New Roman" w:cs="Times New Roman"/>
        </w:rPr>
      </w:pPr>
      <w:r w:rsidRPr="0059256F">
        <w:rPr>
          <w:rFonts w:ascii="Times New Roman" w:hAnsi="Times New Roman" w:cs="Times New Roman"/>
        </w:rPr>
        <w:t>„</w:t>
      </w:r>
      <w:r w:rsidR="00AC4ED6" w:rsidRPr="0059256F">
        <w:rPr>
          <w:rFonts w:ascii="Times New Roman" w:hAnsi="Times New Roman" w:cs="Times New Roman"/>
        </w:rPr>
        <w:t xml:space="preserve">Manche Erfahrungen, die mir nach meiner Sinnesart fast unvermeidlich begegnen mußten, haben mein Zutrauen zu allem, was mir sonst vorzüglich Freude und </w:t>
      </w:r>
      <w:proofErr w:type="spellStart"/>
      <w:r w:rsidR="00AC4ED6" w:rsidRPr="0059256F">
        <w:rPr>
          <w:rFonts w:ascii="Times New Roman" w:hAnsi="Times New Roman" w:cs="Times New Roman"/>
        </w:rPr>
        <w:t>Hofnung</w:t>
      </w:r>
      <w:proofErr w:type="spellEnd"/>
      <w:r w:rsidR="00AC4ED6" w:rsidRPr="0059256F">
        <w:rPr>
          <w:rFonts w:ascii="Times New Roman" w:hAnsi="Times New Roman" w:cs="Times New Roman"/>
        </w:rPr>
        <w:t xml:space="preserve"> gab, zum </w:t>
      </w:r>
      <w:proofErr w:type="spellStart"/>
      <w:r w:rsidR="00AC4ED6" w:rsidRPr="0059256F">
        <w:rPr>
          <w:rFonts w:ascii="Times New Roman" w:hAnsi="Times New Roman" w:cs="Times New Roman"/>
        </w:rPr>
        <w:t>innern</w:t>
      </w:r>
      <w:proofErr w:type="spellEnd"/>
      <w:r w:rsidR="00AC4ED6" w:rsidRPr="0059256F">
        <w:rPr>
          <w:rFonts w:ascii="Times New Roman" w:hAnsi="Times New Roman" w:cs="Times New Roman"/>
        </w:rPr>
        <w:t xml:space="preserve"> Bilde des Menschen und seinem Leben und Wesen so ziemlich erschüttert […].“</w:t>
      </w:r>
      <w:r w:rsidRPr="0059256F">
        <w:rPr>
          <w:rFonts w:ascii="Times New Roman" w:hAnsi="Times New Roman" w:cs="Times New Roman"/>
        </w:rPr>
        <w:t xml:space="preserve"> </w:t>
      </w:r>
      <w:r w:rsidRPr="00357A68">
        <w:rPr>
          <w:rFonts w:ascii="Times New Roman" w:hAnsi="Times New Roman" w:cs="Times New Roman"/>
        </w:rPr>
        <w:t xml:space="preserve">(Ebel hatte von den jüngsten </w:t>
      </w:r>
      <w:proofErr w:type="spellStart"/>
      <w:r w:rsidRPr="00357A68">
        <w:rPr>
          <w:rFonts w:ascii="Times New Roman" w:hAnsi="Times New Roman" w:cs="Times New Roman"/>
        </w:rPr>
        <w:t>Geschenissen</w:t>
      </w:r>
      <w:proofErr w:type="spellEnd"/>
      <w:r w:rsidRPr="00357A68">
        <w:rPr>
          <w:rFonts w:ascii="Times New Roman" w:hAnsi="Times New Roman" w:cs="Times New Roman"/>
        </w:rPr>
        <w:t xml:space="preserve"> in Paris berichtet)</w:t>
      </w:r>
      <w:r w:rsidR="00357A68">
        <w:rPr>
          <w:rFonts w:ascii="Times New Roman" w:hAnsi="Times New Roman" w:cs="Times New Roman"/>
        </w:rPr>
        <w:t>.</w:t>
      </w:r>
      <w:r w:rsidR="00AC4ED6" w:rsidRPr="00357A68">
        <w:rPr>
          <w:rFonts w:ascii="Times New Roman" w:hAnsi="Times New Roman" w:cs="Times New Roman"/>
        </w:rPr>
        <w:t xml:space="preserve"> </w:t>
      </w:r>
    </w:p>
    <w:p w:rsidR="00031462" w:rsidRPr="00357A68" w:rsidRDefault="00AC4ED6" w:rsidP="00357A68">
      <w:pPr>
        <w:spacing w:after="0" w:line="240" w:lineRule="auto"/>
        <w:rPr>
          <w:rFonts w:ascii="Times New Roman" w:hAnsi="Times New Roman" w:cs="Times New Roman"/>
        </w:rPr>
      </w:pPr>
      <w:r w:rsidRPr="00357A68">
        <w:rPr>
          <w:rFonts w:ascii="Times New Roman" w:hAnsi="Times New Roman" w:cs="Times New Roman"/>
        </w:rPr>
        <w:t xml:space="preserve">„Ihr </w:t>
      </w:r>
      <w:proofErr w:type="spellStart"/>
      <w:r w:rsidRPr="00357A68">
        <w:rPr>
          <w:rFonts w:ascii="Times New Roman" w:hAnsi="Times New Roman" w:cs="Times New Roman"/>
        </w:rPr>
        <w:t>Urtheil</w:t>
      </w:r>
      <w:proofErr w:type="spellEnd"/>
      <w:r w:rsidRPr="00357A68">
        <w:rPr>
          <w:rFonts w:ascii="Times New Roman" w:hAnsi="Times New Roman" w:cs="Times New Roman"/>
        </w:rPr>
        <w:t xml:space="preserve"> über Paris ist mir sehr nahe gegangen. </w:t>
      </w:r>
      <w:r w:rsidR="00E670AE" w:rsidRPr="00357A68">
        <w:rPr>
          <w:rFonts w:ascii="Times New Roman" w:hAnsi="Times New Roman" w:cs="Times New Roman"/>
        </w:rPr>
        <w:t xml:space="preserve"> (…) </w:t>
      </w:r>
      <w:r w:rsidRPr="00357A68">
        <w:rPr>
          <w:rFonts w:ascii="Times New Roman" w:hAnsi="Times New Roman" w:cs="Times New Roman"/>
        </w:rPr>
        <w:t xml:space="preserve">Ich begreife wohl, wie ein mächtiges </w:t>
      </w:r>
      <w:proofErr w:type="spellStart"/>
      <w:r w:rsidRPr="00357A68">
        <w:rPr>
          <w:rFonts w:ascii="Times New Roman" w:hAnsi="Times New Roman" w:cs="Times New Roman"/>
        </w:rPr>
        <w:t>Schiksaal</w:t>
      </w:r>
      <w:proofErr w:type="spellEnd"/>
      <w:r w:rsidRPr="00357A68">
        <w:rPr>
          <w:rFonts w:ascii="Times New Roman" w:hAnsi="Times New Roman" w:cs="Times New Roman"/>
        </w:rPr>
        <w:t xml:space="preserve">, das gründliche Menschen so herrlich bilden konnte, die schwachen nur mehr zerreißt, ich begreife es um so mehr, je mehr ich sehe, </w:t>
      </w:r>
      <w:proofErr w:type="spellStart"/>
      <w:r w:rsidRPr="00357A68">
        <w:rPr>
          <w:rFonts w:ascii="Times New Roman" w:hAnsi="Times New Roman" w:cs="Times New Roman"/>
        </w:rPr>
        <w:t>daß</w:t>
      </w:r>
      <w:proofErr w:type="spellEnd"/>
      <w:r w:rsidRPr="00357A68">
        <w:rPr>
          <w:rFonts w:ascii="Times New Roman" w:hAnsi="Times New Roman" w:cs="Times New Roman"/>
        </w:rPr>
        <w:t xml:space="preserve"> auch die </w:t>
      </w:r>
      <w:proofErr w:type="spellStart"/>
      <w:r w:rsidRPr="00357A68">
        <w:rPr>
          <w:rFonts w:ascii="Times New Roman" w:hAnsi="Times New Roman" w:cs="Times New Roman"/>
        </w:rPr>
        <w:t>grösten</w:t>
      </w:r>
      <w:proofErr w:type="spellEnd"/>
      <w:r w:rsidRPr="00357A68">
        <w:rPr>
          <w:rFonts w:ascii="Times New Roman" w:hAnsi="Times New Roman" w:cs="Times New Roman"/>
        </w:rPr>
        <w:t xml:space="preserve"> ihre Größe nicht allein ihrer eigenen Natur, sondern auch der </w:t>
      </w:r>
      <w:proofErr w:type="spellStart"/>
      <w:r w:rsidRPr="00357A68">
        <w:rPr>
          <w:rFonts w:ascii="Times New Roman" w:hAnsi="Times New Roman" w:cs="Times New Roman"/>
        </w:rPr>
        <w:t>glüklichen</w:t>
      </w:r>
      <w:proofErr w:type="spellEnd"/>
      <w:r w:rsidRPr="00357A68">
        <w:rPr>
          <w:rFonts w:ascii="Times New Roman" w:hAnsi="Times New Roman" w:cs="Times New Roman"/>
        </w:rPr>
        <w:t xml:space="preserve"> Stelle danken, in der sie </w:t>
      </w:r>
      <w:proofErr w:type="spellStart"/>
      <w:r w:rsidRPr="00357A68">
        <w:rPr>
          <w:rFonts w:ascii="Times New Roman" w:hAnsi="Times New Roman" w:cs="Times New Roman"/>
        </w:rPr>
        <w:t>thätig</w:t>
      </w:r>
      <w:proofErr w:type="spellEnd"/>
      <w:r w:rsidRPr="00357A68">
        <w:rPr>
          <w:rFonts w:ascii="Times New Roman" w:hAnsi="Times New Roman" w:cs="Times New Roman"/>
        </w:rPr>
        <w:t xml:space="preserve"> und lebendig mit der Zeit sich in Beziehung </w:t>
      </w:r>
      <w:proofErr w:type="spellStart"/>
      <w:r w:rsidRPr="00357A68">
        <w:rPr>
          <w:rFonts w:ascii="Times New Roman" w:hAnsi="Times New Roman" w:cs="Times New Roman"/>
        </w:rPr>
        <w:t>sezen</w:t>
      </w:r>
      <w:proofErr w:type="spellEnd"/>
      <w:r w:rsidRPr="00357A68">
        <w:rPr>
          <w:rFonts w:ascii="Times New Roman" w:hAnsi="Times New Roman" w:cs="Times New Roman"/>
        </w:rPr>
        <w:t xml:space="preserve"> konnten, aber ich begreife nicht, wie manche große reine Formen im Einzelnen und Ganzen so wenig heilen und helfen, und </w:t>
      </w:r>
      <w:proofErr w:type="spellStart"/>
      <w:r w:rsidRPr="00357A68">
        <w:rPr>
          <w:rFonts w:ascii="Times New Roman" w:hAnsi="Times New Roman" w:cs="Times New Roman"/>
        </w:rPr>
        <w:t>diß</w:t>
      </w:r>
      <w:proofErr w:type="spellEnd"/>
      <w:r w:rsidRPr="00357A68">
        <w:rPr>
          <w:rFonts w:ascii="Times New Roman" w:hAnsi="Times New Roman" w:cs="Times New Roman"/>
        </w:rPr>
        <w:t xml:space="preserve"> ists vorzüglich, was mich oft so stille und </w:t>
      </w:r>
      <w:proofErr w:type="spellStart"/>
      <w:r w:rsidRPr="00357A68">
        <w:rPr>
          <w:rFonts w:ascii="Times New Roman" w:hAnsi="Times New Roman" w:cs="Times New Roman"/>
        </w:rPr>
        <w:t>demüthig</w:t>
      </w:r>
      <w:proofErr w:type="spellEnd"/>
      <w:r w:rsidRPr="00357A68">
        <w:rPr>
          <w:rFonts w:ascii="Times New Roman" w:hAnsi="Times New Roman" w:cs="Times New Roman"/>
        </w:rPr>
        <w:t xml:space="preserve"> vor der allmächtigen alles beherrschenden Noth macht. Ist diese einmal entschieden und durchgängig wirksamer, als die Wirksamkeit reiner selbstständiger Menschen, dann muß es tragisch und </w:t>
      </w:r>
      <w:proofErr w:type="spellStart"/>
      <w:r w:rsidRPr="00357A68">
        <w:rPr>
          <w:rFonts w:ascii="Times New Roman" w:hAnsi="Times New Roman" w:cs="Times New Roman"/>
        </w:rPr>
        <w:t>tödtlich</w:t>
      </w:r>
      <w:proofErr w:type="spellEnd"/>
      <w:r w:rsidRPr="00357A68">
        <w:rPr>
          <w:rFonts w:ascii="Times New Roman" w:hAnsi="Times New Roman" w:cs="Times New Roman"/>
        </w:rPr>
        <w:t xml:space="preserve"> enden, mit Mehreren und Einzelnen, die darinnen leben. </w:t>
      </w:r>
      <w:proofErr w:type="spellStart"/>
      <w:r w:rsidRPr="00357A68">
        <w:rPr>
          <w:rFonts w:ascii="Times New Roman" w:hAnsi="Times New Roman" w:cs="Times New Roman"/>
        </w:rPr>
        <w:t>Glüklich</w:t>
      </w:r>
      <w:proofErr w:type="spellEnd"/>
      <w:r w:rsidRPr="00357A68">
        <w:rPr>
          <w:rFonts w:ascii="Times New Roman" w:hAnsi="Times New Roman" w:cs="Times New Roman"/>
        </w:rPr>
        <w:t xml:space="preserve"> sind wir dann, wenn uns noch eine andere </w:t>
      </w:r>
      <w:proofErr w:type="spellStart"/>
      <w:r w:rsidRPr="00357A68">
        <w:rPr>
          <w:rFonts w:ascii="Times New Roman" w:hAnsi="Times New Roman" w:cs="Times New Roman"/>
        </w:rPr>
        <w:t>Hofnung</w:t>
      </w:r>
      <w:proofErr w:type="spellEnd"/>
      <w:r w:rsidRPr="00357A68">
        <w:rPr>
          <w:rFonts w:ascii="Times New Roman" w:hAnsi="Times New Roman" w:cs="Times New Roman"/>
        </w:rPr>
        <w:t xml:space="preserve"> bleibt!“ (Brief an Ebel vom Nov. 1799, MA II, 845-47)</w:t>
      </w:r>
    </w:p>
    <w:p w:rsidR="00031462" w:rsidRDefault="00031462" w:rsidP="00B63ECC">
      <w:pPr>
        <w:spacing w:after="0" w:line="360" w:lineRule="auto"/>
        <w:rPr>
          <w:rFonts w:ascii="Times New Roman" w:hAnsi="Times New Roman" w:cs="Times New Roman"/>
          <w:sz w:val="28"/>
        </w:rPr>
      </w:pPr>
    </w:p>
    <w:p w:rsidR="0018682C" w:rsidRDefault="00726488" w:rsidP="00B63ECC">
      <w:pPr>
        <w:spacing w:after="0" w:line="360" w:lineRule="auto"/>
        <w:rPr>
          <w:rFonts w:ascii="Times New Roman" w:hAnsi="Times New Roman" w:cs="Times New Roman"/>
          <w:sz w:val="28"/>
        </w:rPr>
      </w:pPr>
      <w:r>
        <w:rPr>
          <w:rFonts w:ascii="Times New Roman" w:hAnsi="Times New Roman" w:cs="Times New Roman"/>
          <w:sz w:val="28"/>
        </w:rPr>
        <w:t>Ich fürchte, das hat auch nach etwas mehr als 226 Jahren nichts</w:t>
      </w:r>
      <w:r w:rsidR="0059256F">
        <w:rPr>
          <w:rFonts w:ascii="Times New Roman" w:hAnsi="Times New Roman" w:cs="Times New Roman"/>
          <w:sz w:val="28"/>
        </w:rPr>
        <w:t xml:space="preserve">, wenn wir uns </w:t>
      </w:r>
      <w:proofErr w:type="spellStart"/>
      <w:r w:rsidR="0059256F">
        <w:rPr>
          <w:rFonts w:ascii="Times New Roman" w:hAnsi="Times New Roman" w:cs="Times New Roman"/>
          <w:sz w:val="28"/>
        </w:rPr>
        <w:t>umschau‘n</w:t>
      </w:r>
      <w:proofErr w:type="spellEnd"/>
      <w:r w:rsidR="0059256F">
        <w:rPr>
          <w:rFonts w:ascii="Times New Roman" w:hAnsi="Times New Roman" w:cs="Times New Roman"/>
          <w:sz w:val="28"/>
        </w:rPr>
        <w:t xml:space="preserve"> in unserer Gegenwart,</w:t>
      </w:r>
      <w:r>
        <w:rPr>
          <w:rFonts w:ascii="Times New Roman" w:hAnsi="Times New Roman" w:cs="Times New Roman"/>
          <w:sz w:val="28"/>
        </w:rPr>
        <w:t xml:space="preserve"> von seiner diagnostischen Erschließungskraft verloren.</w:t>
      </w:r>
    </w:p>
    <w:p w:rsidR="00031462" w:rsidRDefault="00031462" w:rsidP="00B63ECC">
      <w:pPr>
        <w:spacing w:after="0" w:line="360" w:lineRule="auto"/>
        <w:rPr>
          <w:rFonts w:ascii="Times New Roman" w:hAnsi="Times New Roman" w:cs="Times New Roman"/>
          <w:sz w:val="28"/>
        </w:rPr>
      </w:pPr>
    </w:p>
    <w:p w:rsidR="00726488" w:rsidRDefault="00726488" w:rsidP="00B63ECC">
      <w:pPr>
        <w:spacing w:after="0" w:line="360" w:lineRule="auto"/>
        <w:rPr>
          <w:rFonts w:ascii="Times New Roman" w:hAnsi="Times New Roman" w:cs="Times New Roman"/>
          <w:sz w:val="28"/>
        </w:rPr>
      </w:pPr>
      <w:r>
        <w:rPr>
          <w:rFonts w:ascii="Times New Roman" w:hAnsi="Times New Roman" w:cs="Times New Roman"/>
          <w:sz w:val="28"/>
        </w:rPr>
        <w:t>Aber ich möchte versöhnlich schließen</w:t>
      </w:r>
      <w:r w:rsidR="00AE609F">
        <w:rPr>
          <w:rFonts w:ascii="Times New Roman" w:hAnsi="Times New Roman" w:cs="Times New Roman"/>
          <w:sz w:val="28"/>
        </w:rPr>
        <w:t xml:space="preserve">. </w:t>
      </w:r>
      <w:r w:rsidR="0059256F">
        <w:rPr>
          <w:rFonts w:ascii="Times New Roman" w:hAnsi="Times New Roman" w:cs="Times New Roman"/>
          <w:sz w:val="28"/>
        </w:rPr>
        <w:t>Die</w:t>
      </w:r>
      <w:r w:rsidR="001B078B">
        <w:rPr>
          <w:rFonts w:ascii="Times New Roman" w:hAnsi="Times New Roman" w:cs="Times New Roman"/>
          <w:sz w:val="28"/>
        </w:rPr>
        <w:t xml:space="preserve"> Antwort, die Prinzessin Auguste von Hessen-Homburg an Hölderlin als Dank für die Zusendung einer ihr gewidmeten Ode und des zweiten Bandes des „Hyperion“ gesandt hat</w:t>
      </w:r>
      <w:r w:rsidR="0059256F">
        <w:rPr>
          <w:rFonts w:ascii="Times New Roman" w:hAnsi="Times New Roman" w:cs="Times New Roman"/>
          <w:sz w:val="28"/>
        </w:rPr>
        <w:t>, ist dafür vielleicht ganz gut geeignet</w:t>
      </w:r>
      <w:r w:rsidR="001B078B">
        <w:rPr>
          <w:rFonts w:ascii="Times New Roman" w:hAnsi="Times New Roman" w:cs="Times New Roman"/>
          <w:sz w:val="28"/>
        </w:rPr>
        <w:t>: „Ihre Laufbahn ist begonnen, so schön (…), daß sie keiner Ermunterung bedarf; (…) meine Freude an Ihre Siege und Fortschritte wird sie immer begleiten./ Auguste.“ (MA II, 847)</w:t>
      </w:r>
    </w:p>
    <w:p w:rsidR="001B078B" w:rsidRDefault="001B078B" w:rsidP="00B63ECC">
      <w:pPr>
        <w:spacing w:after="0" w:line="360" w:lineRule="auto"/>
        <w:rPr>
          <w:rFonts w:ascii="Times New Roman" w:hAnsi="Times New Roman" w:cs="Times New Roman"/>
          <w:sz w:val="28"/>
        </w:rPr>
      </w:pPr>
    </w:p>
    <w:p w:rsidR="001B078B" w:rsidRDefault="001B078B" w:rsidP="00B63ECC">
      <w:pPr>
        <w:spacing w:after="0" w:line="360" w:lineRule="auto"/>
        <w:rPr>
          <w:rFonts w:ascii="Times New Roman" w:hAnsi="Times New Roman" w:cs="Times New Roman"/>
          <w:sz w:val="28"/>
        </w:rPr>
      </w:pPr>
      <w:r>
        <w:rPr>
          <w:rFonts w:ascii="Times New Roman" w:hAnsi="Times New Roman" w:cs="Times New Roman"/>
          <w:sz w:val="28"/>
        </w:rPr>
        <w:t xml:space="preserve">Der Zuspruch Augustes </w:t>
      </w:r>
      <w:r w:rsidR="0059256F">
        <w:rPr>
          <w:rFonts w:ascii="Times New Roman" w:hAnsi="Times New Roman" w:cs="Times New Roman"/>
          <w:sz w:val="28"/>
        </w:rPr>
        <w:t xml:space="preserve">sollte und </w:t>
      </w:r>
      <w:r>
        <w:rPr>
          <w:rFonts w:ascii="Times New Roman" w:hAnsi="Times New Roman" w:cs="Times New Roman"/>
          <w:sz w:val="28"/>
        </w:rPr>
        <w:t xml:space="preserve">wird sicher auch für heute </w:t>
      </w:r>
      <w:r w:rsidR="00F63E19">
        <w:rPr>
          <w:rFonts w:ascii="Times New Roman" w:hAnsi="Times New Roman" w:cs="Times New Roman"/>
          <w:sz w:val="28"/>
        </w:rPr>
        <w:t>abend gelten.</w:t>
      </w:r>
    </w:p>
    <w:p w:rsidR="00726488" w:rsidRPr="00B63ECC" w:rsidRDefault="00726488" w:rsidP="00B63ECC">
      <w:pPr>
        <w:spacing w:after="0" w:line="360" w:lineRule="auto"/>
        <w:rPr>
          <w:rFonts w:ascii="Times New Roman" w:hAnsi="Times New Roman" w:cs="Times New Roman"/>
          <w:sz w:val="28"/>
          <w:szCs w:val="28"/>
        </w:rPr>
      </w:pPr>
    </w:p>
    <w:sectPr w:rsidR="00726488" w:rsidRPr="00B63ECC" w:rsidSect="002877D3">
      <w:footerReference w:type="default" r:id="rId6"/>
      <w:pgSz w:w="11906" w:h="16838" w:code="9"/>
      <w:pgMar w:top="1247" w:right="1134" w:bottom="1304"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0A4" w:rsidRDefault="00D850A4" w:rsidP="002030FD">
      <w:pPr>
        <w:spacing w:after="0" w:line="240" w:lineRule="auto"/>
      </w:pPr>
      <w:r>
        <w:separator/>
      </w:r>
    </w:p>
  </w:endnote>
  <w:endnote w:type="continuationSeparator" w:id="0">
    <w:p w:rsidR="00D850A4" w:rsidRDefault="00D850A4" w:rsidP="0020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541767"/>
      <w:docPartObj>
        <w:docPartGallery w:val="Page Numbers (Bottom of Page)"/>
        <w:docPartUnique/>
      </w:docPartObj>
    </w:sdtPr>
    <w:sdtEndPr>
      <w:rPr>
        <w:rFonts w:ascii="Times New Roman" w:hAnsi="Times New Roman" w:cs="Times New Roman"/>
      </w:rPr>
    </w:sdtEndPr>
    <w:sdtContent>
      <w:p w:rsidR="002030FD" w:rsidRPr="002030FD" w:rsidRDefault="002030FD">
        <w:pPr>
          <w:pStyle w:val="Fuzeile"/>
          <w:jc w:val="right"/>
          <w:rPr>
            <w:rFonts w:ascii="Times New Roman" w:hAnsi="Times New Roman" w:cs="Times New Roman"/>
          </w:rPr>
        </w:pPr>
        <w:r w:rsidRPr="002030FD">
          <w:rPr>
            <w:rFonts w:ascii="Times New Roman" w:hAnsi="Times New Roman" w:cs="Times New Roman"/>
          </w:rPr>
          <w:fldChar w:fldCharType="begin"/>
        </w:r>
        <w:r w:rsidRPr="002030FD">
          <w:rPr>
            <w:rFonts w:ascii="Times New Roman" w:hAnsi="Times New Roman" w:cs="Times New Roman"/>
          </w:rPr>
          <w:instrText>PAGE   \* MERGEFORMAT</w:instrText>
        </w:r>
        <w:r w:rsidRPr="002030FD">
          <w:rPr>
            <w:rFonts w:ascii="Times New Roman" w:hAnsi="Times New Roman" w:cs="Times New Roman"/>
          </w:rPr>
          <w:fldChar w:fldCharType="separate"/>
        </w:r>
        <w:r w:rsidR="00031462">
          <w:rPr>
            <w:rFonts w:ascii="Times New Roman" w:hAnsi="Times New Roman" w:cs="Times New Roman"/>
            <w:noProof/>
          </w:rPr>
          <w:t>4</w:t>
        </w:r>
        <w:r w:rsidRPr="002030FD">
          <w:rPr>
            <w:rFonts w:ascii="Times New Roman" w:hAnsi="Times New Roman" w:cs="Times New Roman"/>
          </w:rPr>
          <w:fldChar w:fldCharType="end"/>
        </w:r>
      </w:p>
    </w:sdtContent>
  </w:sdt>
  <w:p w:rsidR="002030FD" w:rsidRDefault="002030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0A4" w:rsidRDefault="00D850A4" w:rsidP="002030FD">
      <w:pPr>
        <w:spacing w:after="0" w:line="240" w:lineRule="auto"/>
      </w:pPr>
      <w:r>
        <w:separator/>
      </w:r>
    </w:p>
  </w:footnote>
  <w:footnote w:type="continuationSeparator" w:id="0">
    <w:p w:rsidR="00D850A4" w:rsidRDefault="00D850A4" w:rsidP="002030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8A"/>
    <w:rsid w:val="00031462"/>
    <w:rsid w:val="00124602"/>
    <w:rsid w:val="0018682C"/>
    <w:rsid w:val="001A17D4"/>
    <w:rsid w:val="001B078B"/>
    <w:rsid w:val="001F66CD"/>
    <w:rsid w:val="002030FD"/>
    <w:rsid w:val="00245FFE"/>
    <w:rsid w:val="002877D3"/>
    <w:rsid w:val="003122B7"/>
    <w:rsid w:val="00315FDC"/>
    <w:rsid w:val="0033221C"/>
    <w:rsid w:val="00354C5E"/>
    <w:rsid w:val="00357A68"/>
    <w:rsid w:val="003E193D"/>
    <w:rsid w:val="004270CF"/>
    <w:rsid w:val="004654FF"/>
    <w:rsid w:val="00567FAF"/>
    <w:rsid w:val="0059256F"/>
    <w:rsid w:val="006F5345"/>
    <w:rsid w:val="00726488"/>
    <w:rsid w:val="00740984"/>
    <w:rsid w:val="0077118A"/>
    <w:rsid w:val="007724A8"/>
    <w:rsid w:val="00785FA3"/>
    <w:rsid w:val="0079458D"/>
    <w:rsid w:val="007A10C8"/>
    <w:rsid w:val="007D3074"/>
    <w:rsid w:val="00870795"/>
    <w:rsid w:val="008E46DD"/>
    <w:rsid w:val="00AA122B"/>
    <w:rsid w:val="00AC4ED6"/>
    <w:rsid w:val="00AE609F"/>
    <w:rsid w:val="00B63ECC"/>
    <w:rsid w:val="00C57459"/>
    <w:rsid w:val="00D850A4"/>
    <w:rsid w:val="00DC5EE2"/>
    <w:rsid w:val="00E670AE"/>
    <w:rsid w:val="00EE59B5"/>
    <w:rsid w:val="00EF7AA1"/>
    <w:rsid w:val="00F63E19"/>
    <w:rsid w:val="00FF6C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4834"/>
  <w15:docId w15:val="{9FEA3E26-2807-4C76-9F13-910161E2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30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30FD"/>
  </w:style>
  <w:style w:type="paragraph" w:styleId="Fuzeile">
    <w:name w:val="footer"/>
    <w:basedOn w:val="Standard"/>
    <w:link w:val="FuzeileZchn"/>
    <w:uiPriority w:val="99"/>
    <w:unhideWhenUsed/>
    <w:rsid w:val="002030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30FD"/>
  </w:style>
  <w:style w:type="paragraph" w:styleId="Sprechblasentext">
    <w:name w:val="Balloon Text"/>
    <w:basedOn w:val="Standard"/>
    <w:link w:val="SprechblasentextZchn"/>
    <w:uiPriority w:val="99"/>
    <w:semiHidden/>
    <w:unhideWhenUsed/>
    <w:rsid w:val="002877D3"/>
    <w:pPr>
      <w:spacing w:after="0" w:line="240" w:lineRule="auto"/>
    </w:pPr>
    <w:rPr>
      <w:rFonts w:ascii="Arial" w:hAnsi="Arial" w:cs="Arial"/>
      <w:sz w:val="16"/>
      <w:szCs w:val="16"/>
    </w:rPr>
  </w:style>
  <w:style w:type="character" w:customStyle="1" w:styleId="SprechblasentextZchn">
    <w:name w:val="Sprechblasentext Zchn"/>
    <w:basedOn w:val="Absatz-Standardschriftart"/>
    <w:link w:val="Sprechblasentext"/>
    <w:uiPriority w:val="99"/>
    <w:semiHidden/>
    <w:rsid w:val="002877D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5218</Characters>
  <Application>Microsoft Office Word</Application>
  <DocSecurity>0</DocSecurity>
  <Lines>62</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Kreuzer</dc:creator>
  <cp:lastModifiedBy>Stadt Lauffen</cp:lastModifiedBy>
  <cp:revision>3</cp:revision>
  <cp:lastPrinted>2026-01-24T19:06:00Z</cp:lastPrinted>
  <dcterms:created xsi:type="dcterms:W3CDTF">2026-01-28T16:55:00Z</dcterms:created>
  <dcterms:modified xsi:type="dcterms:W3CDTF">2026-02-01T08:44:00Z</dcterms:modified>
</cp:coreProperties>
</file>